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5505450</wp:posOffset>
            </wp:positionH>
            <wp:positionV relativeFrom="page">
              <wp:posOffset>238125</wp:posOffset>
            </wp:positionV>
            <wp:extent cx="1905621" cy="1293890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621" cy="1293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1433513</wp:posOffset>
                </wp:positionH>
                <wp:positionV relativeFrom="paragraph">
                  <wp:posOffset>0</wp:posOffset>
                </wp:positionV>
                <wp:extent cx="3205163" cy="16668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90950" y="3068475"/>
                          <a:ext cx="3276600" cy="16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Parent Advisory Committee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General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October 14,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2021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5:30 p.m.- 7:00 p.m.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Family Resource Centers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1661 Pacific Ave., Stockton, CA 95204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Virtual Meeting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1433513</wp:posOffset>
                </wp:positionH>
                <wp:positionV relativeFrom="paragraph">
                  <wp:posOffset>0</wp:posOffset>
                </wp:positionV>
                <wp:extent cx="3205163" cy="166687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163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-372743</wp:posOffset>
            </wp:positionH>
            <wp:positionV relativeFrom="paragraph">
              <wp:posOffset>5715</wp:posOffset>
            </wp:positionV>
            <wp:extent cx="1508125" cy="1216660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216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165100</wp:posOffset>
                </wp:positionV>
                <wp:extent cx="68199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6050" y="3780000"/>
                          <a:ext cx="6819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165100</wp:posOffset>
                </wp:positionV>
                <wp:extent cx="6819900" cy="12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Modern No. 20" w:cs="Modern No. 20" w:eastAsia="Modern No. 20" w:hAnsi="Modern No. 2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" w:hanging="3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Welcome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ab/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Martha Hernandez, President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Angelina Aranda,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Changes to Agenda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ab/>
        <w:t xml:space="preserve">                  Martha Hernandez,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Read and Approve Minutes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Angelina Aranda, Secretary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Old Business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Martha Hernandez, President </w:t>
      </w:r>
    </w:p>
    <w:p w:rsidR="00000000" w:rsidDel="00000000" w:rsidP="00000000" w:rsidRDefault="00000000" w:rsidRPr="00000000" w14:paraId="00000013">
      <w:pPr>
        <w:spacing w:line="360" w:lineRule="auto"/>
        <w:ind w:right="-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Approval of Bylaws</w:t>
        <w:tab/>
        <w:tab/>
        <w:tab/>
        <w:tab/>
        <w:t xml:space="preserve">       Monique Guerrero, Parliamentarian</w:t>
      </w:r>
    </w:p>
    <w:p w:rsidR="00000000" w:rsidDel="00000000" w:rsidP="00000000" w:rsidRDefault="00000000" w:rsidRPr="00000000" w14:paraId="00000014">
      <w:pPr>
        <w:spacing w:line="360" w:lineRule="auto"/>
        <w:ind w:right="-36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Survey Result/ Suggestions to Improve Mailings      Monique Guerrero, Parliamentarian</w:t>
        <w:br w:type="textWrapping"/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New funding and grant presentation,</w:t>
        <w:tab/>
        <w:tab/>
        <w:t xml:space="preserve">       Monique Guerrero, Parliamentarian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Dr. Israel Gonzalez, LCAP Director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Duties of Officers</w:t>
        <w:tab/>
        <w:tab/>
        <w:tab/>
        <w:tab/>
        <w:tab/>
        <w:t xml:space="preserve">         Angelina Aranda, Secretary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6.3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Elections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  <w:tab/>
        <w:tab/>
        <w:tab/>
        <w:tab/>
        <w:tab/>
        <w:tab/>
        <w:t xml:space="preserve">      Martha Hernandez, President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6.3.1   Introduction of Nominees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36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6.3.2   Voting      </w:t>
        <w:tab/>
        <w:tab/>
        <w:tab/>
        <w:tab/>
        <w:tab/>
        <w:t xml:space="preserve">       </w:t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Reports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LatinX -                                                                                                  Martha Hernandez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AABPAC- </w:t>
        <w:tab/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Charles Watkins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7.3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CAC-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Monique Guerrero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i w:val="1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Announcements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Next meeting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11/4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/2021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5:30-7:00 pm virtual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via Zoom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9.0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Adjournment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hanging="2"/>
        <w:rPr>
          <w:rFonts w:ascii="Georgia" w:cs="Georgia" w:eastAsia="Georgia" w:hAnsi="Georgia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mbria" w:cs="Cambria" w:eastAsia="Cambria" w:hAnsi="Cambria"/>
          <w:b w:val="1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8"/>
          <w:szCs w:val="18"/>
          <w:rtl w:val="0"/>
        </w:rPr>
        <w:t xml:space="preserve">Family Resource Centers</w:t>
      </w:r>
    </w:p>
    <w:p w:rsidR="00000000" w:rsidDel="00000000" w:rsidP="00000000" w:rsidRDefault="00000000" w:rsidRPr="00000000" w14:paraId="00000029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Maggie Canela • Motecuzoma Sanchez • Charles Watkins  •  Stephanie Zulueta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323"/>
        </w:tabs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5562600</wp:posOffset>
            </wp:positionH>
            <wp:positionV relativeFrom="page">
              <wp:posOffset>190500</wp:posOffset>
            </wp:positionV>
            <wp:extent cx="1905621" cy="1293890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621" cy="1293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-542924</wp:posOffset>
            </wp:positionH>
            <wp:positionV relativeFrom="paragraph">
              <wp:posOffset>0</wp:posOffset>
            </wp:positionV>
            <wp:extent cx="1508125" cy="1216660"/>
            <wp:effectExtent b="0" l="0" r="0" t="0"/>
            <wp:wrapSquare wrapText="bothSides" distB="0" distT="0" distL="114300" distR="11430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216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1614488</wp:posOffset>
                </wp:positionH>
                <wp:positionV relativeFrom="paragraph">
                  <wp:posOffset>0</wp:posOffset>
                </wp:positionV>
                <wp:extent cx="2800350" cy="150200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36050" y="3068475"/>
                          <a:ext cx="3128700" cy="16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Comité Asesor de Padres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Reunión General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de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octubre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de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5:30 p.m.- 7:00 p.m.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Centros de recursos familiares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1661 Pacific Ave., Stockton, CA 95204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Reunión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virtual via Zoom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1614488</wp:posOffset>
                </wp:positionH>
                <wp:positionV relativeFrom="paragraph">
                  <wp:posOffset>0</wp:posOffset>
                </wp:positionV>
                <wp:extent cx="2800350" cy="1502006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5020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1228725</wp:posOffset>
                </wp:positionV>
                <wp:extent cx="68199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6050" y="3780000"/>
                          <a:ext cx="6819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1228725</wp:posOffset>
                </wp:positionV>
                <wp:extent cx="6819900" cy="12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right="-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1.0       Bienvenida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                                        </w:t>
        <w:tab/>
        <w:tab/>
        <w:t xml:space="preserve">                Martha Hernandez, Presidenta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right="-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2.0       Llamada de lista      </w:t>
        <w:tab/>
        <w:t xml:space="preserve">  </w:t>
        <w:tab/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Angelina Aranda, Secretaria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right="-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3.0  </w:t>
        <w:tab/>
        <w:t xml:space="preserve">Cambios a la agenda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ab/>
        <w:t xml:space="preserve">             </w:t>
        <w:tab/>
        <w:tab/>
        <w:tab/>
        <w:t xml:space="preserve">    Martha Hernandez, Presidenta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right="-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4.0 </w:t>
        <w:tab/>
        <w:t xml:space="preserve">Lectura y aprobación del acta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Angelina Aranda, Secretaria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5.0</w:t>
        <w:tab/>
        <w:t xml:space="preserve">Negocios anteriores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</w:t>
        <w:tab/>
        <w:tab/>
        <w:t xml:space="preserve">    Martha Hernandez, Presidenta </w:t>
      </w:r>
    </w:p>
    <w:p w:rsidR="00000000" w:rsidDel="00000000" w:rsidP="00000000" w:rsidRDefault="00000000" w:rsidRPr="00000000" w14:paraId="00000048">
      <w:pPr>
        <w:spacing w:line="360" w:lineRule="auto"/>
        <w:ind w:right="-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Aprobación de estatutos</w:t>
        <w:tab/>
        <w:tab/>
        <w:tab/>
        <w:t xml:space="preserve"> </w:t>
        <w:tab/>
        <w:t xml:space="preserve">          Monique Guerrero, Parlamentaria</w:t>
      </w:r>
    </w:p>
    <w:p w:rsidR="00000000" w:rsidDel="00000000" w:rsidP="00000000" w:rsidRDefault="00000000" w:rsidRPr="00000000" w14:paraId="00000049">
      <w:pPr>
        <w:spacing w:line="360" w:lineRule="auto"/>
        <w:ind w:right="-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Resultado de la encuesta / </w:t>
        <w:tab/>
        <w:tab/>
        <w:tab/>
        <w:t xml:space="preserve">          Monique Guerrero, Parlamentaria</w:t>
      </w:r>
    </w:p>
    <w:p w:rsidR="00000000" w:rsidDel="00000000" w:rsidP="00000000" w:rsidRDefault="00000000" w:rsidRPr="00000000" w14:paraId="0000004A">
      <w:pPr>
        <w:spacing w:line="360" w:lineRule="auto"/>
        <w:ind w:right="-36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Sugerencias para mejorar los envíos</w:t>
      </w:r>
    </w:p>
    <w:p w:rsidR="00000000" w:rsidDel="00000000" w:rsidP="00000000" w:rsidRDefault="00000000" w:rsidRPr="00000000" w14:paraId="0000004B">
      <w:pPr>
        <w:spacing w:line="360" w:lineRule="auto"/>
        <w:ind w:right="-36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6.0</w:t>
        <w:tab/>
        <w:t xml:space="preserve">Nuevos Negocios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Presentación de nuevos fondos y subvenciones,         Monique Guerrero, Parliamentaria            </w:t>
      </w:r>
    </w:p>
    <w:p w:rsidR="00000000" w:rsidDel="00000000" w:rsidP="00000000" w:rsidRDefault="00000000" w:rsidRPr="00000000" w14:paraId="0000004E">
      <w:pPr>
        <w:ind w:left="72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Dr. Israel Gonzalez, Director de LCAP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6.2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Deberes de los oficiales </w:t>
        <w:tab/>
        <w:tab/>
        <w:tab/>
        <w:t xml:space="preserve">   </w:t>
        <w:tab/>
        <w:t xml:space="preserve">         </w:t>
        <w:tab/>
        <w:t xml:space="preserve">        Angelina Aranda, Secretaria</w:t>
      </w:r>
    </w:p>
    <w:p w:rsidR="00000000" w:rsidDel="00000000" w:rsidP="00000000" w:rsidRDefault="00000000" w:rsidRPr="00000000" w14:paraId="00000050">
      <w:pPr>
        <w:ind w:right="-36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6.3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Elecciones</w:t>
        <w:tab/>
        <w:tab/>
        <w:tab/>
        <w:t xml:space="preserve">                                        Martha Hernandez, Presidenta  </w:t>
      </w:r>
    </w:p>
    <w:p w:rsidR="00000000" w:rsidDel="00000000" w:rsidP="00000000" w:rsidRDefault="00000000" w:rsidRPr="00000000" w14:paraId="00000051">
      <w:pPr>
        <w:ind w:right="-36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6.3.1   Presentación de nominados</w:t>
      </w:r>
    </w:p>
    <w:p w:rsidR="00000000" w:rsidDel="00000000" w:rsidP="00000000" w:rsidRDefault="00000000" w:rsidRPr="00000000" w14:paraId="00000052">
      <w:pPr>
        <w:ind w:right="-36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6.3.2   Votación</w:t>
        <w:tab/>
        <w:t xml:space="preserve">     </w:t>
      </w:r>
    </w:p>
    <w:p w:rsidR="00000000" w:rsidDel="00000000" w:rsidP="00000000" w:rsidRDefault="00000000" w:rsidRPr="00000000" w14:paraId="00000053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7.0</w:t>
        <w:tab/>
        <w:t xml:space="preserve">Reportes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LatinX -                                                                                                  Martha Hernandez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AABPAC-                                                                                                    Charles Watkins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7.3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CAC-                                                                                                      Monique Guerrero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right="-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8.0</w:t>
        <w:tab/>
        <w:t xml:space="preserve">Anuncios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Próxima reunión de forma virtual/ via zoom 11/4/2021 a las 5:30-7:00 pm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A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Cierre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5B">
      <w:pPr>
        <w:ind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hanging="2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2323"/>
        </w:tabs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Centros de Recursos Familiares</w:t>
      </w:r>
    </w:p>
    <w:p w:rsidR="00000000" w:rsidDel="00000000" w:rsidP="00000000" w:rsidRDefault="00000000" w:rsidRPr="00000000" w14:paraId="0000005E">
      <w:pPr>
        <w:tabs>
          <w:tab w:val="left" w:pos="2323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br w:type="textWrapping"/>
        <w:t xml:space="preserve">Maggie Canela • Motecuzoma Sanchez • Charles Watkins • Stephanie Zulueta</w:t>
      </w:r>
    </w:p>
    <w:p w:rsidR="00000000" w:rsidDel="00000000" w:rsidP="00000000" w:rsidRDefault="00000000" w:rsidRPr="00000000" w14:paraId="0000005F">
      <w:pPr>
        <w:tabs>
          <w:tab w:val="left" w:pos="2323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1080" w:top="36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Times"/>
  <w:font w:name="Modern No. 20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404495</wp:posOffset>
          </wp:positionH>
          <wp:positionV relativeFrom="paragraph">
            <wp:posOffset>210820</wp:posOffset>
          </wp:positionV>
          <wp:extent cx="1284605" cy="1246505"/>
          <wp:effectExtent b="0" l="0" r="0" t="0"/>
          <wp:wrapNone/>
          <wp:docPr id="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4605" cy="12465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404495</wp:posOffset>
          </wp:positionH>
          <wp:positionV relativeFrom="paragraph">
            <wp:posOffset>210820</wp:posOffset>
          </wp:positionV>
          <wp:extent cx="1284605" cy="1246505"/>
          <wp:effectExtent b="0" l="0" r="0" t="0"/>
          <wp:wrapNone/>
          <wp:docPr id="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4605" cy="12465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right" w:pos="7470"/>
        <w:tab w:val="right" w:pos="11070"/>
      </w:tabs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